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C034BF" w14:textId="3CDED760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AA5B37">
        <w:rPr>
          <w:rFonts w:ascii="標楷體" w:eastAsia="標楷體" w:hAnsi="標楷體" w:cs="標楷體" w:hint="eastAsia"/>
          <w:b/>
          <w:sz w:val="32"/>
          <w:szCs w:val="32"/>
        </w:rPr>
        <w:t>0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預估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36F599A6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 w:rsidR="00B01BED">
        <w:rPr>
          <w:rFonts w:ascii="標楷體" w:eastAsia="標楷體" w:hAnsi="標楷體" w:cs="標楷體" w:hint="eastAsia"/>
          <w:b/>
          <w:bCs/>
          <w:sz w:val="40"/>
          <w:szCs w:val="40"/>
        </w:rPr>
        <w:t>預估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4245D5FF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</w:t>
      </w:r>
      <w:r w:rsidR="00B01BED">
        <w:rPr>
          <w:rFonts w:ascii="標楷體" w:eastAsia="標楷體" w:hAnsi="標楷體" w:hint="eastAsia"/>
          <w:b/>
          <w:sz w:val="40"/>
          <w:szCs w:val="40"/>
        </w:rPr>
        <w:t>預估</w:t>
      </w:r>
      <w:r>
        <w:rPr>
          <w:rFonts w:ascii="標楷體" w:eastAsia="標楷體" w:hAnsi="標楷體" w:hint="eastAsia"/>
          <w:b/>
          <w:sz w:val="40"/>
          <w:szCs w:val="40"/>
        </w:rPr>
        <w:t>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F9B4" w14:textId="77777777" w:rsidR="00CB665A" w:rsidRDefault="00CB665A" w:rsidP="00132F36">
      <w:r>
        <w:separator/>
      </w:r>
    </w:p>
  </w:endnote>
  <w:endnote w:type="continuationSeparator" w:id="0">
    <w:p w14:paraId="62095D00" w14:textId="77777777" w:rsidR="00CB665A" w:rsidRDefault="00CB665A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2670" w14:textId="77777777" w:rsidR="00CB665A" w:rsidRDefault="00CB665A" w:rsidP="00132F36">
      <w:r>
        <w:separator/>
      </w:r>
    </w:p>
  </w:footnote>
  <w:footnote w:type="continuationSeparator" w:id="0">
    <w:p w14:paraId="45D4B04D" w14:textId="77777777" w:rsidR="00CB665A" w:rsidRDefault="00CB665A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973E4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1763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A5B37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B665A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3497-66F9-4447-B8AE-A6F0AFFA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Company>My Company</Company>
  <LinksUpToDate>false</LinksUpToDate>
  <CharactersWithSpaces>1981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2024-10-07T07:14:00Z</dcterms:created>
  <dcterms:modified xsi:type="dcterms:W3CDTF">2024-10-07T07:14:00Z</dcterms:modified>
</cp:coreProperties>
</file>